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6F" w:rsidRPr="00102374" w:rsidRDefault="00E71A6F" w:rsidP="00DB434A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102374">
        <w:rPr>
          <w:rFonts w:ascii="TH SarabunPSK" w:hAnsi="TH SarabunPSK" w:cs="TH SarabunPSK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06E8A64" wp14:editId="5BC01E3B">
            <wp:simplePos x="0" y="0"/>
            <wp:positionH relativeFrom="column">
              <wp:posOffset>93345</wp:posOffset>
            </wp:positionH>
            <wp:positionV relativeFrom="paragraph">
              <wp:posOffset>117475</wp:posOffset>
            </wp:positionV>
            <wp:extent cx="750570" cy="1143000"/>
            <wp:effectExtent l="0" t="0" r="0" b="0"/>
            <wp:wrapNone/>
            <wp:docPr id="1" name="Picture 1" descr="Copy of Prakeaw_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Prakeaw_b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                    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3072"/>
      </w:tblGrid>
      <w:tr w:rsidR="0055061D" w:rsidRPr="00102374" w:rsidTr="00E351AA">
        <w:tc>
          <w:tcPr>
            <w:tcW w:w="4226" w:type="dxa"/>
          </w:tcPr>
          <w:p w:rsidR="00E71A6F" w:rsidRPr="00102374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Chulalongkorn</w:t>
            </w:r>
            <w:proofErr w:type="spellEnd"/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 University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</w:t>
            </w:r>
          </w:p>
        </w:tc>
        <w:tc>
          <w:tcPr>
            <w:tcW w:w="3072" w:type="dxa"/>
          </w:tcPr>
          <w:p w:rsidR="00E71A6F" w:rsidRPr="00102374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 No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………………….……..</w:t>
            </w:r>
          </w:p>
        </w:tc>
      </w:tr>
      <w:tr w:rsidR="0055061D" w:rsidRPr="00102374" w:rsidTr="00E351AA">
        <w:tc>
          <w:tcPr>
            <w:tcW w:w="4226" w:type="dxa"/>
          </w:tcPr>
          <w:p w:rsidR="00E71A6F" w:rsidRPr="00102374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Institutional Biosafety Committee</w:t>
            </w:r>
          </w:p>
        </w:tc>
        <w:tc>
          <w:tcPr>
            <w:tcW w:w="3072" w:type="dxa"/>
          </w:tcPr>
          <w:p w:rsidR="00E71A6F" w:rsidRPr="00102374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 Date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………….…………..</w:t>
            </w:r>
          </w:p>
        </w:tc>
      </w:tr>
      <w:tr w:rsidR="0055061D" w:rsidRPr="00102374" w:rsidTr="00E351AA">
        <w:tc>
          <w:tcPr>
            <w:tcW w:w="4226" w:type="dxa"/>
          </w:tcPr>
          <w:p w:rsidR="00E71A6F" w:rsidRPr="00102374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72" w:type="dxa"/>
          </w:tcPr>
          <w:p w:rsidR="00E71A6F" w:rsidRPr="00102374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No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………………………….</w:t>
            </w:r>
          </w:p>
        </w:tc>
      </w:tr>
      <w:tr w:rsidR="0055061D" w:rsidRPr="00102374" w:rsidTr="00E351AA">
        <w:tc>
          <w:tcPr>
            <w:tcW w:w="4226" w:type="dxa"/>
          </w:tcPr>
          <w:p w:rsidR="00E71A6F" w:rsidRPr="00102374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72" w:type="dxa"/>
          </w:tcPr>
          <w:p w:rsidR="00E71A6F" w:rsidRPr="00102374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Date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</w:t>
            </w:r>
          </w:p>
        </w:tc>
      </w:tr>
    </w:tbl>
    <w:p w:rsidR="005F461D" w:rsidRPr="00102374" w:rsidRDefault="004628C7" w:rsidP="005F46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35E86" wp14:editId="3DBE1664">
                <wp:simplePos x="0" y="0"/>
                <wp:positionH relativeFrom="margin">
                  <wp:posOffset>449580</wp:posOffset>
                </wp:positionH>
                <wp:positionV relativeFrom="paragraph">
                  <wp:posOffset>319405</wp:posOffset>
                </wp:positionV>
                <wp:extent cx="4714875" cy="344170"/>
                <wp:effectExtent l="0" t="0" r="28575" b="1778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4417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09" w:rsidRPr="00D05A7B" w:rsidRDefault="00112409" w:rsidP="00D05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05A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Amendment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35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25.15pt;width:371.25pt;height:2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" fillcolor="white [3201]" strokecolor="black [3200]" strokeweight="1.5pt">
                <v:textbox>
                  <w:txbxContent>
                    <w:p w:rsidR="00112409" w:rsidRPr="00D05A7B" w:rsidRDefault="00112409" w:rsidP="00D05A7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05A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Amendment Request Form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51AA"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Form F</w:t>
      </w:r>
    </w:p>
    <w:p w:rsidR="005F461D" w:rsidRPr="00102374" w:rsidRDefault="005F461D" w:rsidP="00E76D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ab/>
      </w:r>
      <w:r w:rsidR="0001488D" w:rsidRPr="00102374">
        <w:rPr>
          <w:rFonts w:ascii="TH SarabunPSK" w:hAnsi="TH SarabunPSK" w:cs="TH SarabunPSK"/>
          <w:sz w:val="32"/>
          <w:szCs w:val="32"/>
        </w:rPr>
        <w:t xml:space="preserve">Principal Investigators </w:t>
      </w:r>
      <w:r w:rsidR="00900313" w:rsidRPr="00900313">
        <w:rPr>
          <w:rFonts w:ascii="TH SarabunPSK" w:hAnsi="TH SarabunPSK" w:cs="TH SarabunPSK"/>
          <w:sz w:val="32"/>
          <w:szCs w:val="32"/>
        </w:rPr>
        <w:t>of the project</w:t>
      </w:r>
      <w:r w:rsidR="00900313">
        <w:rPr>
          <w:rFonts w:ascii="TH SarabunPSK" w:hAnsi="TH SarabunPSK" w:cs="TH SarabunPSK"/>
          <w:sz w:val="32"/>
          <w:szCs w:val="32"/>
        </w:rPr>
        <w:t>/</w:t>
      </w:r>
      <w:proofErr w:type="gramStart"/>
      <w:r w:rsidR="00900313">
        <w:rPr>
          <w:rFonts w:ascii="TH SarabunPSK" w:hAnsi="TH SarabunPSK" w:cs="TH SarabunPSK"/>
          <w:sz w:val="32"/>
          <w:szCs w:val="32"/>
        </w:rPr>
        <w:t xml:space="preserve">subproject </w:t>
      </w:r>
      <w:r w:rsidR="0001488D"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88D" w:rsidRPr="00102374">
        <w:rPr>
          <w:rFonts w:ascii="TH SarabunPSK" w:hAnsi="TH SarabunPSK" w:cs="TH SarabunPSK"/>
          <w:sz w:val="32"/>
          <w:szCs w:val="32"/>
        </w:rPr>
        <w:t>must</w:t>
      </w:r>
      <w:proofErr w:type="gramEnd"/>
      <w:r w:rsidR="0001488D" w:rsidRPr="00102374">
        <w:rPr>
          <w:rFonts w:ascii="TH SarabunPSK" w:hAnsi="TH SarabunPSK" w:cs="TH SarabunPSK"/>
          <w:sz w:val="32"/>
          <w:szCs w:val="32"/>
        </w:rPr>
        <w:t xml:space="preserve"> send signed amendment </w:t>
      </w:r>
      <w:r w:rsidR="00FB2424" w:rsidRPr="00102374">
        <w:rPr>
          <w:rFonts w:ascii="TH SarabunPSK" w:hAnsi="TH SarabunPSK" w:cs="TH SarabunPSK"/>
          <w:sz w:val="32"/>
          <w:szCs w:val="32"/>
        </w:rPr>
        <w:t xml:space="preserve">request </w:t>
      </w:r>
      <w:r w:rsidR="0001488D" w:rsidRPr="00102374">
        <w:rPr>
          <w:rFonts w:ascii="TH SarabunPSK" w:hAnsi="TH SarabunPSK" w:cs="TH SarabunPSK"/>
          <w:sz w:val="32"/>
          <w:szCs w:val="32"/>
        </w:rPr>
        <w:t>form to request changes</w:t>
      </w:r>
      <w:r w:rsidR="00CC3D81" w:rsidRPr="00102374">
        <w:rPr>
          <w:rFonts w:ascii="TH SarabunPSK" w:hAnsi="TH SarabunPSK" w:cs="TH SarabunPSK"/>
          <w:sz w:val="32"/>
          <w:szCs w:val="32"/>
        </w:rPr>
        <w:t xml:space="preserve"> or extend time to a previously</w:t>
      </w:r>
      <w:r w:rsidR="00CC3D81" w:rsidRPr="00102374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CC3D81" w:rsidRPr="00102374">
        <w:rPr>
          <w:rFonts w:ascii="TH SarabunPSK" w:hAnsi="TH SarabunPSK" w:cs="TH SarabunPSK"/>
          <w:sz w:val="32"/>
          <w:szCs w:val="32"/>
          <w:lang w:val="en-US"/>
        </w:rPr>
        <w:t xml:space="preserve">notified or </w:t>
      </w:r>
      <w:r w:rsidR="0001488D" w:rsidRPr="00102374">
        <w:rPr>
          <w:rFonts w:ascii="TH SarabunPSK" w:hAnsi="TH SarabunPSK" w:cs="TH SarabunPSK"/>
          <w:sz w:val="32"/>
          <w:szCs w:val="32"/>
        </w:rPr>
        <w:t>approved</w:t>
      </w:r>
      <w:r w:rsidR="0001488D"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5CD" w:rsidRPr="00102374">
        <w:rPr>
          <w:rFonts w:ascii="TH SarabunPSK" w:hAnsi="TH SarabunPSK" w:cs="TH SarabunPSK"/>
          <w:sz w:val="32"/>
          <w:szCs w:val="32"/>
        </w:rPr>
        <w:t>CU</w:t>
      </w:r>
      <w:r w:rsidR="00D125CD" w:rsidRPr="00102374">
        <w:rPr>
          <w:rFonts w:ascii="TH SarabunPSK" w:hAnsi="TH SarabunPSK" w:cs="TH SarabunPSK"/>
          <w:sz w:val="32"/>
          <w:szCs w:val="32"/>
          <w:cs/>
        </w:rPr>
        <w:t>-</w:t>
      </w:r>
      <w:r w:rsidR="0001488D" w:rsidRPr="00102374">
        <w:rPr>
          <w:rFonts w:ascii="TH SarabunPSK" w:hAnsi="TH SarabunPSK" w:cs="TH SarabunPSK"/>
          <w:sz w:val="32"/>
          <w:szCs w:val="32"/>
        </w:rPr>
        <w:t>IBC proposal</w:t>
      </w:r>
      <w:r w:rsidR="0001488D" w:rsidRPr="0010237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1488D" w:rsidRPr="00102374">
        <w:rPr>
          <w:rFonts w:ascii="TH SarabunPSK" w:hAnsi="TH SarabunPSK" w:cs="TH SarabunPSK"/>
          <w:sz w:val="32"/>
          <w:szCs w:val="32"/>
        </w:rPr>
        <w:t xml:space="preserve">It is the responsibility of the PI to notify the </w:t>
      </w:r>
      <w:r w:rsidR="00D125CD" w:rsidRPr="00102374">
        <w:rPr>
          <w:rFonts w:ascii="TH SarabunPSK" w:hAnsi="TH SarabunPSK" w:cs="TH SarabunPSK"/>
          <w:sz w:val="32"/>
          <w:szCs w:val="32"/>
        </w:rPr>
        <w:t>CU</w:t>
      </w:r>
      <w:r w:rsidR="00D125CD" w:rsidRPr="00102374">
        <w:rPr>
          <w:rFonts w:ascii="TH SarabunPSK" w:hAnsi="TH SarabunPSK" w:cs="TH SarabunPSK"/>
          <w:sz w:val="32"/>
          <w:szCs w:val="32"/>
          <w:cs/>
        </w:rPr>
        <w:t>-</w:t>
      </w:r>
      <w:r w:rsidR="0001488D" w:rsidRPr="00102374">
        <w:rPr>
          <w:rFonts w:ascii="TH SarabunPSK" w:hAnsi="TH SarabunPSK" w:cs="TH SarabunPSK"/>
          <w:sz w:val="32"/>
          <w:szCs w:val="32"/>
        </w:rPr>
        <w:t>IBC</w:t>
      </w:r>
      <w:r w:rsidR="00CC3D81" w:rsidRPr="00102374">
        <w:rPr>
          <w:rFonts w:ascii="TH SarabunPSK" w:hAnsi="TH SarabunPSK" w:cs="TH SarabunPSK"/>
          <w:sz w:val="32"/>
          <w:szCs w:val="32"/>
        </w:rPr>
        <w:t xml:space="preserve"> of changes or extend time to a</w:t>
      </w:r>
      <w:r w:rsidR="0001488D"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3D81" w:rsidRPr="00102374">
        <w:rPr>
          <w:rFonts w:ascii="TH SarabunPSK" w:hAnsi="TH SarabunPSK" w:cs="TH SarabunPSK"/>
          <w:sz w:val="32"/>
          <w:szCs w:val="32"/>
          <w:lang w:val="en-US"/>
        </w:rPr>
        <w:t xml:space="preserve">notified or </w:t>
      </w:r>
      <w:r w:rsidR="0001488D" w:rsidRPr="00102374">
        <w:rPr>
          <w:rFonts w:ascii="TH SarabunPSK" w:hAnsi="TH SarabunPSK" w:cs="TH SarabunPSK"/>
          <w:sz w:val="32"/>
          <w:szCs w:val="32"/>
        </w:rPr>
        <w:t>approved</w:t>
      </w:r>
      <w:r w:rsidR="0001488D"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5CD" w:rsidRPr="00102374">
        <w:rPr>
          <w:rFonts w:ascii="TH SarabunPSK" w:hAnsi="TH SarabunPSK" w:cs="TH SarabunPSK"/>
          <w:sz w:val="32"/>
          <w:szCs w:val="32"/>
        </w:rPr>
        <w:t>CU</w:t>
      </w:r>
      <w:r w:rsidR="00D125CD" w:rsidRPr="00102374">
        <w:rPr>
          <w:rFonts w:ascii="TH SarabunPSK" w:hAnsi="TH SarabunPSK" w:cs="TH SarabunPSK"/>
          <w:sz w:val="32"/>
          <w:szCs w:val="32"/>
          <w:cs/>
        </w:rPr>
        <w:t>-</w:t>
      </w:r>
      <w:r w:rsidR="00D125CD" w:rsidRPr="00102374">
        <w:rPr>
          <w:rFonts w:ascii="TH SarabunPSK" w:hAnsi="TH SarabunPSK" w:cs="TH SarabunPSK"/>
          <w:sz w:val="32"/>
          <w:szCs w:val="32"/>
        </w:rPr>
        <w:t xml:space="preserve">IBC </w:t>
      </w:r>
      <w:r w:rsidR="0001488D" w:rsidRPr="00102374">
        <w:rPr>
          <w:rFonts w:ascii="TH SarabunPSK" w:hAnsi="TH SarabunPSK" w:cs="TH SarabunPSK"/>
          <w:sz w:val="32"/>
          <w:szCs w:val="32"/>
        </w:rPr>
        <w:t>proposal</w:t>
      </w:r>
      <w:r w:rsidR="0001488D" w:rsidRPr="00102374">
        <w:rPr>
          <w:rFonts w:ascii="TH SarabunPSK" w:hAnsi="TH SarabunPSK" w:cs="TH SarabunPSK"/>
          <w:sz w:val="32"/>
          <w:szCs w:val="32"/>
          <w:cs/>
        </w:rPr>
        <w:t>.</w:t>
      </w:r>
      <w:r w:rsidR="00312801"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1488D" w:rsidRPr="00102374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1488D" w:rsidRPr="00102374">
        <w:rPr>
          <w:rFonts w:ascii="TH SarabunPSK" w:hAnsi="TH SarabunPSK" w:cs="TH SarabunPSK"/>
          <w:sz w:val="32"/>
          <w:szCs w:val="32"/>
        </w:rPr>
        <w:t xml:space="preserve"> amendment requires </w:t>
      </w:r>
      <w:r w:rsidR="00E14F1B" w:rsidRPr="00102374">
        <w:rPr>
          <w:rFonts w:ascii="TH SarabunPSK" w:hAnsi="TH SarabunPSK" w:cs="TH SarabunPSK"/>
          <w:sz w:val="32"/>
          <w:szCs w:val="32"/>
        </w:rPr>
        <w:t>the CU</w:t>
      </w:r>
      <w:r w:rsidR="00E14F1B" w:rsidRPr="00102374">
        <w:rPr>
          <w:rFonts w:ascii="TH SarabunPSK" w:hAnsi="TH SarabunPSK" w:cs="TH SarabunPSK"/>
          <w:sz w:val="32"/>
          <w:szCs w:val="32"/>
          <w:cs/>
        </w:rPr>
        <w:t>-</w:t>
      </w:r>
      <w:r w:rsidR="0001488D" w:rsidRPr="00102374">
        <w:rPr>
          <w:rFonts w:ascii="TH SarabunPSK" w:hAnsi="TH SarabunPSK" w:cs="TH SarabunPSK"/>
          <w:sz w:val="32"/>
          <w:szCs w:val="32"/>
        </w:rPr>
        <w:t xml:space="preserve">IBC approval </w:t>
      </w:r>
      <w:r w:rsidR="00E14F1B" w:rsidRPr="00102374">
        <w:rPr>
          <w:rFonts w:ascii="TH SarabunPSK" w:hAnsi="TH SarabunPSK" w:cs="TH SarabunPSK"/>
          <w:b/>
          <w:bCs/>
          <w:sz w:val="32"/>
          <w:szCs w:val="32"/>
        </w:rPr>
        <w:t>PRIOR</w:t>
      </w:r>
      <w:r w:rsidR="0001488D" w:rsidRPr="00102374">
        <w:rPr>
          <w:rFonts w:ascii="TH SarabunPSK" w:hAnsi="TH SarabunPSK" w:cs="TH SarabunPSK"/>
          <w:sz w:val="32"/>
          <w:szCs w:val="32"/>
        </w:rPr>
        <w:t xml:space="preserve"> to initiation of work and approved expiration date</w:t>
      </w:r>
      <w:r w:rsidR="0001488D" w:rsidRPr="001023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1488D" w:rsidRPr="00102374">
        <w:rPr>
          <w:rFonts w:ascii="TH SarabunPSK" w:hAnsi="TH SarabunPSK" w:cs="TH SarabunPSK"/>
          <w:sz w:val="32"/>
          <w:szCs w:val="32"/>
        </w:rPr>
        <w:t>prior 3 months</w:t>
      </w:r>
      <w:r w:rsidR="0001488D" w:rsidRPr="00102374">
        <w:rPr>
          <w:rFonts w:ascii="TH SarabunPSK" w:hAnsi="TH SarabunPSK" w:cs="TH SarabunPSK"/>
          <w:sz w:val="32"/>
          <w:szCs w:val="32"/>
          <w:cs/>
        </w:rPr>
        <w:t>).</w:t>
      </w:r>
      <w:r w:rsidR="00D125CD"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B05" w:rsidRPr="00102374">
        <w:rPr>
          <w:rFonts w:ascii="TH SarabunPSK" w:hAnsi="TH SarabunPSK" w:cs="TH SarabunPSK"/>
          <w:sz w:val="32"/>
          <w:szCs w:val="32"/>
        </w:rPr>
        <w:t>Please fill out the form</w:t>
      </w:r>
      <w:r w:rsidR="00401B05" w:rsidRPr="00102374">
        <w:rPr>
          <w:rFonts w:ascii="TH SarabunPSK" w:hAnsi="TH SarabunPSK" w:cs="TH SarabunPSK"/>
          <w:sz w:val="32"/>
          <w:szCs w:val="32"/>
          <w:cs/>
        </w:rPr>
        <w:t>.</w:t>
      </w:r>
    </w:p>
    <w:p w:rsidR="00225BFA" w:rsidRPr="00102374" w:rsidRDefault="00225BFA" w:rsidP="00E76D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374">
        <w:rPr>
          <w:rFonts w:ascii="TH SarabunPSK" w:hAnsi="TH SarabunPSK" w:cs="TH SarabunPSK"/>
          <w:b/>
          <w:bCs/>
          <w:sz w:val="32"/>
          <w:szCs w:val="32"/>
        </w:rPr>
        <w:t>Section I</w:t>
      </w:r>
      <w:r w:rsidRPr="0010237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02374">
        <w:rPr>
          <w:rFonts w:ascii="TH SarabunPSK" w:hAnsi="TH SarabunPSK" w:cs="TH SarabunPSK"/>
          <w:b/>
          <w:bCs/>
          <w:sz w:val="32"/>
          <w:szCs w:val="32"/>
        </w:rPr>
        <w:t>Administrative Information</w:t>
      </w:r>
    </w:p>
    <w:p w:rsidR="00F37D6E" w:rsidRPr="00316237" w:rsidRDefault="00F37D6E" w:rsidP="00E76D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Project</w:t>
      </w:r>
      <w:r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</w:p>
    <w:p w:rsidR="00F37D6E" w:rsidRPr="00316237" w:rsidRDefault="00F37D6E" w:rsidP="00E76D14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proofErr w:type="spellStart"/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Eng</w:t>
      </w:r>
      <w:proofErr w:type="spellEnd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……………………………………………………..………………………………………………………………………………………</w:t>
      </w:r>
    </w:p>
    <w:p w:rsidR="00F37D6E" w:rsidRPr="00316237" w:rsidRDefault="00F37D6E" w:rsidP="00E76D14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Thai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……………………………………………..…………………………………………………………………….………………………</w:t>
      </w:r>
    </w:p>
    <w:p w:rsidR="00F37D6E" w:rsidRPr="00316237" w:rsidRDefault="00F37D6E" w:rsidP="00E76D14">
      <w:pPr>
        <w:spacing w:after="0" w:line="240" w:lineRule="auto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Subproject 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If different from the project 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): </w:t>
      </w:r>
    </w:p>
    <w:p w:rsidR="00F37D6E" w:rsidRPr="00316237" w:rsidRDefault="00F37D6E" w:rsidP="00E76D14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proofErr w:type="spellStart"/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Eng</w:t>
      </w:r>
      <w:proofErr w:type="spellEnd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……………………………………………………………………………………………………….....…………………………………</w:t>
      </w:r>
    </w:p>
    <w:p w:rsidR="00F37D6E" w:rsidRPr="00316237" w:rsidRDefault="00F37D6E" w:rsidP="00E76D14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Thai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…………………………..………………………………………………………………………………………………………….……</w:t>
      </w:r>
    </w:p>
    <w:p w:rsidR="00F37D6E" w:rsidRPr="00316237" w:rsidRDefault="00F37D6E" w:rsidP="00E76D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Principal investigator of the project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</w:p>
    <w:p w:rsidR="00F37D6E" w:rsidRPr="00316237" w:rsidRDefault="00F37D6E" w:rsidP="00E76D1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………….......................</w:t>
      </w:r>
      <w:proofErr w:type="gramEnd"/>
    </w:p>
    <w:p w:rsidR="00F37D6E" w:rsidRPr="00316237" w:rsidRDefault="00F37D6E" w:rsidP="00E76D14">
      <w:pPr>
        <w:spacing w:after="0" w:line="240" w:lineRule="auto"/>
        <w:ind w:left="284"/>
        <w:jc w:val="thaiDistribute"/>
        <w:rPr>
          <w:rFonts w:ascii="TH SarabunPSK" w:hAnsi="TH SarabunPSK" w:cs="TH SarabunPSK"/>
          <w:spacing w:val="-12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 xml:space="preserve">Principal investigator of the subproject </w:t>
      </w:r>
      <w:r w:rsidRPr="00316237">
        <w:rPr>
          <w:rFonts w:ascii="TH SarabunPSK" w:hAnsi="TH SarabunPSK" w:cs="TH SarabunPSK"/>
          <w:b/>
          <w:bCs/>
          <w:spacing w:val="-12"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>If different from principal investigator of the sub project</w:t>
      </w:r>
      <w:r w:rsidRPr="00316237">
        <w:rPr>
          <w:rFonts w:ascii="TH SarabunPSK" w:hAnsi="TH SarabunPSK" w:cs="TH SarabunPSK"/>
          <w:b/>
          <w:bCs/>
          <w:spacing w:val="-12"/>
          <w:sz w:val="32"/>
          <w:szCs w:val="32"/>
          <w:cs/>
          <w:lang w:val="en-US"/>
        </w:rPr>
        <w:t>):</w:t>
      </w:r>
    </w:p>
    <w:p w:rsidR="00F37D6E" w:rsidRPr="00316237" w:rsidRDefault="00F37D6E" w:rsidP="00E76D1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………….......................</w:t>
      </w:r>
      <w:proofErr w:type="gramEnd"/>
    </w:p>
    <w:p w:rsidR="00FD37F8" w:rsidRPr="00102374" w:rsidRDefault="007C18E6" w:rsidP="00E76D14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37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11131" w:rsidRPr="0010237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1131" w:rsidRPr="00102374">
        <w:rPr>
          <w:rFonts w:ascii="TH SarabunPSK" w:hAnsi="TH SarabunPSK" w:cs="TH SarabunPSK"/>
          <w:b/>
          <w:bCs/>
          <w:sz w:val="32"/>
          <w:szCs w:val="32"/>
        </w:rPr>
        <w:t>Lab</w:t>
      </w:r>
      <w:r w:rsidR="00F11131" w:rsidRPr="0010237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F37D6E">
        <w:rPr>
          <w:rFonts w:ascii="TH SarabunPSK" w:hAnsi="TH SarabunPSK" w:cs="TH SarabunPSK"/>
          <w:b/>
          <w:bCs/>
          <w:sz w:val="32"/>
          <w:szCs w:val="32"/>
        </w:rPr>
        <w:t>research personnel i</w:t>
      </w:r>
      <w:r w:rsidR="00F11131" w:rsidRPr="00102374">
        <w:rPr>
          <w:rFonts w:ascii="TH SarabunPSK" w:hAnsi="TH SarabunPSK" w:cs="TH SarabunPSK"/>
          <w:b/>
          <w:bCs/>
          <w:sz w:val="32"/>
          <w:szCs w:val="32"/>
        </w:rPr>
        <w:t>nvolved in this research</w:t>
      </w:r>
      <w:r w:rsidR="00E05B72" w:rsidRPr="0010237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C0B9A" w:rsidRPr="001C0B9A">
        <w:rPr>
          <w:rFonts w:ascii="TH SarabunPSK" w:hAnsi="TH SarabunPSK" w:cs="TH SarabunPSK"/>
          <w:b/>
          <w:bCs/>
          <w:sz w:val="32"/>
          <w:szCs w:val="32"/>
        </w:rPr>
        <w:t xml:space="preserve">Personnel </w:t>
      </w:r>
      <w:proofErr w:type="gramStart"/>
      <w:r w:rsidR="001C0B9A" w:rsidRPr="001C0B9A">
        <w:rPr>
          <w:rFonts w:ascii="TH SarabunPSK" w:hAnsi="TH SarabunPSK" w:cs="TH SarabunPSK"/>
          <w:b/>
          <w:bCs/>
          <w:sz w:val="32"/>
          <w:szCs w:val="32"/>
        </w:rPr>
        <w:t>are related</w:t>
      </w:r>
      <w:proofErr w:type="gramEnd"/>
      <w:r w:rsidR="001C0B9A" w:rsidRPr="001C0B9A">
        <w:rPr>
          <w:rFonts w:ascii="TH SarabunPSK" w:hAnsi="TH SarabunPSK" w:cs="TH SarabunPSK"/>
          <w:b/>
          <w:bCs/>
          <w:sz w:val="32"/>
          <w:szCs w:val="32"/>
        </w:rPr>
        <w:t xml:space="preserve"> to biological work</w:t>
      </w:r>
      <w:r w:rsidR="001C0B9A" w:rsidRPr="001C0B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05B72" w:rsidRPr="0010237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11131" w:rsidRPr="0010237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:rsidR="00B77D82" w:rsidRPr="00102374" w:rsidRDefault="00B77D82" w:rsidP="00E76D1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</w:t>
      </w:r>
      <w:proofErr w:type="gramEnd"/>
    </w:p>
    <w:p w:rsidR="00B77D82" w:rsidRPr="00102374" w:rsidRDefault="00B77D82" w:rsidP="00E76D1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</w:t>
      </w:r>
      <w:proofErr w:type="gramEnd"/>
    </w:p>
    <w:p w:rsidR="00B77D82" w:rsidRPr="00102374" w:rsidRDefault="00B77D82" w:rsidP="00E76D1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</w:t>
      </w:r>
      <w:proofErr w:type="gramEnd"/>
    </w:p>
    <w:p w:rsidR="00B77D82" w:rsidRPr="00102374" w:rsidRDefault="00B77D82" w:rsidP="00E76D1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</w:t>
      </w:r>
      <w:proofErr w:type="gramEnd"/>
    </w:p>
    <w:p w:rsidR="00F11131" w:rsidRDefault="00B77D82" w:rsidP="00E76D1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………...........................</w:t>
      </w:r>
      <w:proofErr w:type="gramEnd"/>
      <w:r w:rsidRPr="00102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</w:rPr>
        <w:t>………..........................</w:t>
      </w:r>
      <w:proofErr w:type="gramEnd"/>
    </w:p>
    <w:p w:rsidR="00E76D14" w:rsidRPr="00102374" w:rsidRDefault="00E76D14" w:rsidP="00E76D1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C18E6" w:rsidRPr="00102374" w:rsidRDefault="007C18E6" w:rsidP="00E76D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>4</w:t>
      </w:r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Contacting Address</w:t>
      </w:r>
      <w:proofErr w:type="gramStart"/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…………………………………………………………….…………………………………</w:t>
      </w:r>
      <w:r w:rsidR="00E76D14">
        <w:rPr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="00A43AAB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proofErr w:type="gramEnd"/>
    </w:p>
    <w:p w:rsidR="007C18E6" w:rsidRPr="00102374" w:rsidRDefault="007C18E6" w:rsidP="00E76D14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Telephone</w:t>
      </w:r>
      <w:proofErr w:type="gramStart"/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5F461D"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………………………..…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…………….….…..</w:t>
      </w:r>
      <w:proofErr w:type="gramEnd"/>
      <w:r w:rsidR="00F37D6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Mobile p</w:t>
      </w: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hone</w:t>
      </w:r>
      <w:proofErr w:type="gramStart"/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</w:t>
      </w:r>
      <w:r w:rsidR="00E8585B" w:rsidRPr="00102374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………….……………………….…..</w:t>
      </w:r>
      <w:proofErr w:type="gramEnd"/>
    </w:p>
    <w:p w:rsidR="007C18E6" w:rsidRPr="00102374" w:rsidRDefault="007C18E6" w:rsidP="00E76D14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Fax</w:t>
      </w:r>
      <w:proofErr w:type="gramStart"/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</w:t>
      </w:r>
      <w:r w:rsidR="00E8585B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…</w:t>
      </w:r>
      <w:r w:rsidR="00E8585B" w:rsidRPr="00102374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….………….….…..</w:t>
      </w:r>
      <w:proofErr w:type="gramEnd"/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E</w:t>
      </w:r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-</w:t>
      </w:r>
      <w:r w:rsidR="00F37D6E">
        <w:rPr>
          <w:rFonts w:ascii="TH SarabunPSK" w:hAnsi="TH SarabunPSK" w:cs="TH SarabunPSK"/>
          <w:b/>
          <w:bCs/>
          <w:sz w:val="32"/>
          <w:szCs w:val="32"/>
          <w:lang w:val="en-US"/>
        </w:rPr>
        <w:t>mail a</w:t>
      </w: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ddress</w:t>
      </w:r>
      <w:proofErr w:type="gramStart"/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E8585B" w:rsidRPr="00102374">
        <w:rPr>
          <w:rFonts w:ascii="TH SarabunPSK" w:hAnsi="TH SarabunPSK" w:cs="TH SarabunPSK"/>
          <w:sz w:val="32"/>
          <w:szCs w:val="32"/>
          <w:cs/>
          <w:lang w:val="en-US"/>
        </w:rPr>
        <w:t>……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="005F461D" w:rsidRPr="00102374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</w:t>
      </w:r>
      <w:r w:rsidR="00E8585B" w:rsidRPr="00102374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5F461D"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……………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………….….…..</w:t>
      </w:r>
      <w:proofErr w:type="gramEnd"/>
    </w:p>
    <w:p w:rsidR="00B67880" w:rsidRPr="00102374" w:rsidRDefault="007C18E6" w:rsidP="00E76D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6</w:t>
      </w:r>
      <w:r w:rsidR="00F11131"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E8585B"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Certification</w:t>
      </w:r>
      <w:r w:rsidR="00A43AAB"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N</w:t>
      </w:r>
      <w:r w:rsidR="00B67880"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o</w:t>
      </w:r>
      <w:r w:rsidR="00E8585B"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proofErr w:type="gramStart"/>
      <w:r w:rsidR="00F11131"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A43AAB" w:rsidRPr="00102374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F11131" w:rsidRPr="00102374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A43AAB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.........</w:t>
      </w:r>
      <w:r w:rsidR="00807849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</w:t>
      </w:r>
      <w:r w:rsidR="00B67880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</w:t>
      </w:r>
      <w:r w:rsidR="005F461D" w:rsidRPr="00102374">
        <w:rPr>
          <w:rFonts w:ascii="TH SarabunPSK" w:hAnsi="TH SarabunPSK" w:cs="TH SarabunPSK"/>
          <w:sz w:val="32"/>
          <w:szCs w:val="32"/>
          <w:cs/>
          <w:lang w:val="en-US"/>
        </w:rPr>
        <w:t>.........................</w:t>
      </w:r>
      <w:r w:rsidR="00E8585B" w:rsidRPr="00102374">
        <w:rPr>
          <w:rFonts w:ascii="TH SarabunPSK" w:hAnsi="TH SarabunPSK" w:cs="TH SarabunPSK"/>
          <w:sz w:val="32"/>
          <w:szCs w:val="32"/>
          <w:cs/>
          <w:lang w:val="en-US"/>
        </w:rPr>
        <w:t>..........................</w:t>
      </w:r>
      <w:r w:rsidR="00B67880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</w:t>
      </w:r>
      <w:proofErr w:type="gramEnd"/>
    </w:p>
    <w:p w:rsidR="00B77D82" w:rsidRPr="00102374" w:rsidRDefault="00510AC1" w:rsidP="00E76D14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Effective </w:t>
      </w:r>
      <w:r w:rsidR="00F37D6E">
        <w:rPr>
          <w:rFonts w:ascii="TH SarabunPSK" w:hAnsi="TH SarabunPSK" w:cs="TH SarabunPSK"/>
          <w:b/>
          <w:bCs/>
          <w:sz w:val="32"/>
          <w:szCs w:val="32"/>
          <w:lang w:val="en-US"/>
        </w:rPr>
        <w:t>d</w:t>
      </w:r>
      <w:r w:rsidR="00F11131"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ate</w:t>
      </w:r>
      <w:proofErr w:type="gramStart"/>
      <w:r w:rsidR="00F11131"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A43AAB" w:rsidRPr="00102374">
        <w:rPr>
          <w:rFonts w:ascii="TH SarabunPSK" w:hAnsi="TH SarabunPSK" w:cs="TH SarabunPSK"/>
          <w:sz w:val="32"/>
          <w:szCs w:val="32"/>
          <w:cs/>
          <w:lang w:val="en-US"/>
        </w:rPr>
        <w:t>….</w:t>
      </w:r>
      <w:r w:rsidR="00A43AAB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............</w:t>
      </w:r>
      <w:r w:rsidR="00B67880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.............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="00E8585B" w:rsidRPr="00102374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...</w:t>
      </w:r>
      <w:r w:rsidR="00E8585B" w:rsidRPr="00102374">
        <w:rPr>
          <w:rFonts w:ascii="TH SarabunPSK" w:hAnsi="TH SarabunPSK" w:cs="TH SarabunPSK"/>
          <w:sz w:val="32"/>
          <w:szCs w:val="32"/>
          <w:cs/>
          <w:lang w:val="en-US"/>
        </w:rPr>
        <w:t>...</w:t>
      </w:r>
      <w:r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</w:t>
      </w:r>
      <w:r w:rsidR="00B67880"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........</w:t>
      </w:r>
      <w:proofErr w:type="gramEnd"/>
      <w:r w:rsidR="00F11131"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A43AAB"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Expiration</w:t>
      </w:r>
      <w:r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F37D6E">
        <w:rPr>
          <w:rFonts w:ascii="TH SarabunPSK" w:hAnsi="TH SarabunPSK" w:cs="TH SarabunPSK"/>
          <w:b/>
          <w:bCs/>
          <w:sz w:val="32"/>
          <w:szCs w:val="32"/>
          <w:lang w:val="en-US"/>
        </w:rPr>
        <w:t>d</w:t>
      </w: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ate</w:t>
      </w:r>
      <w:proofErr w:type="gramStart"/>
      <w:r w:rsidR="00F11131" w:rsidRPr="0010237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102374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….</w:t>
      </w:r>
      <w:r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..........</w:t>
      </w:r>
      <w:r w:rsidRPr="00102374">
        <w:rPr>
          <w:rFonts w:ascii="TH SarabunPSK" w:hAnsi="TH SarabunPSK" w:cs="TH SarabunPSK" w:hint="cs"/>
          <w:sz w:val="32"/>
          <w:szCs w:val="32"/>
          <w:cs/>
          <w:lang w:val="en-US"/>
        </w:rPr>
        <w:t>..............</w:t>
      </w:r>
      <w:proofErr w:type="gramEnd"/>
    </w:p>
    <w:p w:rsidR="00F37D6E" w:rsidRDefault="00F37D6E" w:rsidP="00E76D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7880" w:rsidRPr="00102374" w:rsidRDefault="00B67880" w:rsidP="00E76D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b/>
          <w:bCs/>
          <w:sz w:val="32"/>
          <w:szCs w:val="32"/>
        </w:rPr>
        <w:t>Section I</w:t>
      </w: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>I</w:t>
      </w:r>
      <w:r w:rsidRPr="001023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02374">
        <w:rPr>
          <w:rFonts w:ascii="TH SarabunPSK" w:hAnsi="TH SarabunPSK" w:cs="TH SarabunPSK"/>
          <w:b/>
          <w:bCs/>
          <w:sz w:val="32"/>
          <w:szCs w:val="32"/>
        </w:rPr>
        <w:t>Administrative</w:t>
      </w:r>
      <w:r w:rsidRPr="0010237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Changes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E06FA" w:rsidRPr="00102374" w:rsidTr="00CC05ED">
        <w:tc>
          <w:tcPr>
            <w:tcW w:w="9016" w:type="dxa"/>
          </w:tcPr>
          <w:p w:rsidR="000E7361" w:rsidRPr="00102374" w:rsidRDefault="000E7361" w:rsidP="00E76D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677592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 you require an extension of time?</w:t>
            </w:r>
            <w:r w:rsidR="00677592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7592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yes, describe reason</w:t>
            </w:r>
            <w:r w:rsidR="00677592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7E06FA" w:rsidRPr="00102374" w:rsidRDefault="000E7361" w:rsidP="00E76D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 w:rsidR="00112409"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</w:t>
            </w:r>
          </w:p>
        </w:tc>
      </w:tr>
      <w:tr w:rsidR="0009747F" w:rsidRPr="00102374" w:rsidTr="00CC05ED">
        <w:tc>
          <w:tcPr>
            <w:tcW w:w="9016" w:type="dxa"/>
          </w:tcPr>
          <w:p w:rsidR="000E7361" w:rsidRPr="00102374" w:rsidRDefault="000E7361" w:rsidP="00E76D14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112409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Has the personnel </w:t>
            </w:r>
            <w:proofErr w:type="gramStart"/>
            <w:r w:rsidR="00112409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changed?</w:t>
            </w:r>
            <w:proofErr w:type="gramEnd"/>
            <w:r w:rsidR="00112409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12409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yes, describe change</w:t>
            </w:r>
            <w:r w:rsidR="00112409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must include an Biosafety training record for each person to be added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09747F" w:rsidRPr="00102374" w:rsidRDefault="000E7361" w:rsidP="00E76D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</w:t>
            </w:r>
            <w:r w:rsidR="00112409"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12409" w:rsidRPr="00102374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</w:tc>
      </w:tr>
      <w:tr w:rsidR="007E06FA" w:rsidRPr="00102374" w:rsidTr="00CC05ED">
        <w:tc>
          <w:tcPr>
            <w:tcW w:w="9016" w:type="dxa"/>
          </w:tcPr>
          <w:p w:rsidR="000E7361" w:rsidRPr="00102374" w:rsidRDefault="000E7361" w:rsidP="00E76D14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112409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Has the location</w:t>
            </w:r>
            <w:r w:rsidR="00F65262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F65262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Biosafety level</w:t>
            </w:r>
            <w:r w:rsidR="00112409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of this research changed? </w:t>
            </w:r>
            <w:r w:rsidR="00D66791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yes, describe change</w:t>
            </w:r>
            <w:r w:rsidR="00D66791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7E06FA" w:rsidRPr="00102374" w:rsidRDefault="000E7361" w:rsidP="00E76D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……………………………………………………………………………………………………………………………………....</w:t>
            </w:r>
            <w:r w:rsidR="00112409"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..........................</w:t>
            </w:r>
          </w:p>
        </w:tc>
      </w:tr>
      <w:tr w:rsidR="007E06FA" w:rsidRPr="00102374" w:rsidTr="00CC05ED">
        <w:tc>
          <w:tcPr>
            <w:tcW w:w="9016" w:type="dxa"/>
          </w:tcPr>
          <w:p w:rsidR="000E7361" w:rsidRPr="00102374" w:rsidRDefault="000E7361" w:rsidP="00E76D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</w:t>
            </w:r>
            <w:r w:rsidR="00D66791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Has the biological material changed?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yes, describe change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7E06FA" w:rsidRPr="00102374" w:rsidRDefault="000E7361" w:rsidP="00E76D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</w:t>
            </w:r>
            <w:r w:rsidR="00112409"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……………………….</w:t>
            </w:r>
          </w:p>
        </w:tc>
      </w:tr>
      <w:tr w:rsidR="007E06FA" w:rsidRPr="00102374" w:rsidTr="00CC05ED">
        <w:tc>
          <w:tcPr>
            <w:tcW w:w="9016" w:type="dxa"/>
          </w:tcPr>
          <w:p w:rsidR="000E7361" w:rsidRPr="00102374" w:rsidRDefault="000E7361" w:rsidP="00E76D14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5</w:t>
            </w: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Has the procedure changed?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yes, describe change</w:t>
            </w:r>
            <w:r w:rsidR="00C559D7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7E06FA" w:rsidRPr="00102374" w:rsidRDefault="000E7361" w:rsidP="00E76D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…….…………………………………………………………………………………………………………………………………………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</w:t>
            </w:r>
            <w:r w:rsidR="00112409"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…………….</w:t>
            </w:r>
          </w:p>
        </w:tc>
      </w:tr>
      <w:tr w:rsidR="007E06FA" w:rsidRPr="00102374" w:rsidTr="00CC05ED">
        <w:tc>
          <w:tcPr>
            <w:tcW w:w="9016" w:type="dxa"/>
          </w:tcPr>
          <w:p w:rsidR="000E7361" w:rsidRPr="00102374" w:rsidRDefault="000E7361" w:rsidP="00E76D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  <w:r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</w:t>
            </w:r>
            <w:r w:rsidR="00112409" w:rsidRPr="00102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F65262" w:rsidRPr="00102374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O</w:t>
            </w:r>
            <w:r w:rsidR="00112409" w:rsidRPr="00102374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ther</w:t>
            </w:r>
            <w:r w:rsidR="00F65262" w:rsidRPr="00102374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,</w:t>
            </w:r>
            <w:r w:rsidR="00112409" w:rsidRPr="00102374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="00F65262" w:rsidRPr="00102374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please </w:t>
            </w:r>
            <w:r w:rsidR="00F65262" w:rsidRPr="00102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describe detail</w:t>
            </w:r>
            <w:r w:rsidR="00112409" w:rsidRPr="00102374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.</w:t>
            </w:r>
          </w:p>
          <w:p w:rsidR="007E06FA" w:rsidRPr="00102374" w:rsidRDefault="000E7361" w:rsidP="00E76D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…………………………………………………………………………………………………………………………………………………………</w:t>
            </w:r>
            <w:r w:rsid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…………………………………………………………………………………………………………………………………………</w:t>
            </w:r>
            <w:r w:rsidR="00112409" w:rsidRPr="001023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……………………….</w:t>
            </w:r>
          </w:p>
        </w:tc>
      </w:tr>
    </w:tbl>
    <w:p w:rsidR="004D365E" w:rsidRPr="00102374" w:rsidRDefault="004D365E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0237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5705475" cy="281305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8130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65E" w:rsidRDefault="004D365E" w:rsidP="004D365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I acknowledge all requirements and restrictions of the most current TBC guidelines for the Biosafety Level authorized by the IBC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 accept responsibility for the safe conduct of the experiments conducted at this Biosafety Level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 understand that it is my responsibility to assure that all personnel working in my laboratory with any of these hazards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are fully informed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about their specific dangers, proper actions for safe use and steps to take in case of accidents, and are provided with all necessary safety equipment and instructions in its use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 will contact the CU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IBC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Faculty IBC immediately following any adverse event that leads to an accidental exposure to any biological agents listed in this form that may be harmful to humans or animals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4D365E" w:rsidRDefault="004D365E" w:rsidP="004D365E">
                            <w:pPr>
                              <w:spacing w:after="1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8.05pt;margin-top:29pt;width:449.25pt;height:221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" fillcolor="white [3201]" strokecolor="black [3200]" strokeweight="1.5pt">
                <v:textbox>
                  <w:txbxContent>
                    <w:p w:rsidR="004D365E" w:rsidRDefault="004D365E" w:rsidP="004D365E">
                      <w:pPr>
                        <w:autoSpaceDE w:val="0"/>
                        <w:autoSpaceDN w:val="0"/>
                        <w:adjustRightInd w:val="0"/>
                        <w:spacing w:after="1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I acknowledge all requirements and restrictions of the most current TBC guidelines for the Biosafety Level authorized by the IBC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 accept responsibility for the safe conduct of the experiments conducted at this Biosafety Level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 understand that it is my responsibility to assure that all personnel working in my laboratory with any of these hazards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are fully informed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about their specific dangers, proper actions for safe use and steps to take in case of accidents, and are provided with all necessary safety equipment and instructions in its use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 will contact the CU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IBC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Faculty IBC immediately following any adverse event that leads to an accidental exposure to any biological agents listed in this form that may be harmful to humans or animals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4D365E" w:rsidRDefault="004D365E" w:rsidP="004D365E">
                      <w:pPr>
                        <w:spacing w:after="1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365E" w:rsidRPr="00102374" w:rsidRDefault="004D365E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681AB9" w:rsidRPr="00102374" w:rsidRDefault="00681AB9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</w:t>
      </w:r>
    </w:p>
    <w:p w:rsidR="00681AB9" w:rsidRPr="00102374" w:rsidRDefault="00681AB9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681AB9" w:rsidRPr="00102374" w:rsidRDefault="00900313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           </w:t>
      </w:r>
      <w:r w:rsidR="00681AB9" w:rsidRPr="0010237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Principal investigator of the project</w:t>
      </w:r>
      <w:r w:rsidR="00681AB9" w:rsidRPr="0010237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681AB9" w:rsidRPr="00102374" w:rsidRDefault="00681AB9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</w:t>
      </w:r>
    </w:p>
    <w:p w:rsidR="00681AB9" w:rsidRPr="00102374" w:rsidRDefault="00681AB9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681AB9" w:rsidRPr="00102374" w:rsidRDefault="00681AB9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 xml:space="preserve">      </w:t>
      </w:r>
      <w:r w:rsidR="00900313">
        <w:rPr>
          <w:rFonts w:ascii="TH SarabunPSK" w:hAnsi="TH SarabunPSK" w:cs="TH SarabunPSK"/>
          <w:sz w:val="32"/>
          <w:szCs w:val="32"/>
          <w:lang w:val="en-US"/>
        </w:rPr>
        <w:t xml:space="preserve">   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900313" w:rsidRPr="00316237">
        <w:rPr>
          <w:rFonts w:ascii="TH SarabunPSK" w:hAnsi="TH SarabunPSK" w:cs="TH SarabunPSK"/>
          <w:sz w:val="32"/>
          <w:szCs w:val="32"/>
          <w:lang w:val="en-US"/>
        </w:rPr>
        <w:t xml:space="preserve">Principal investigator of the </w:t>
      </w:r>
      <w:r w:rsidR="00900313">
        <w:rPr>
          <w:rFonts w:ascii="TH SarabunPSK" w:hAnsi="TH SarabunPSK" w:cs="TH SarabunPSK"/>
          <w:sz w:val="32"/>
          <w:szCs w:val="32"/>
          <w:lang w:val="en-US"/>
        </w:rPr>
        <w:t>sub</w:t>
      </w:r>
      <w:r w:rsidR="00900313" w:rsidRPr="00316237">
        <w:rPr>
          <w:rFonts w:ascii="TH SarabunPSK" w:hAnsi="TH SarabunPSK" w:cs="TH SarabunPSK"/>
          <w:sz w:val="32"/>
          <w:szCs w:val="32"/>
          <w:lang w:val="en-US"/>
        </w:rPr>
        <w:t>project</w:t>
      </w:r>
    </w:p>
    <w:p w:rsidR="00681AB9" w:rsidRPr="00102374" w:rsidRDefault="00681AB9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02374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102374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</w:t>
      </w:r>
    </w:p>
    <w:p w:rsidR="00681AB9" w:rsidRPr="00102374" w:rsidRDefault="00681AB9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02374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:rsidR="00681AB9" w:rsidRPr="0055061D" w:rsidRDefault="00681AB9" w:rsidP="00FD37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02374">
        <w:rPr>
          <w:rFonts w:ascii="TH SarabunPSK" w:hAnsi="TH SarabunPSK" w:cs="TH SarabunPSK"/>
          <w:sz w:val="32"/>
          <w:szCs w:val="32"/>
        </w:rPr>
        <w:t xml:space="preserve">                       Head of Department</w:t>
      </w:r>
    </w:p>
    <w:p w:rsidR="00FF207A" w:rsidRPr="0055061D" w:rsidRDefault="00FF207A" w:rsidP="00DB434A">
      <w:pPr>
        <w:autoSpaceDE w:val="0"/>
        <w:autoSpaceDN w:val="0"/>
        <w:adjustRightInd w:val="0"/>
        <w:spacing w:after="120"/>
        <w:jc w:val="center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:rsidR="00DB434A" w:rsidRPr="0055061D" w:rsidRDefault="00DB434A" w:rsidP="00DB434A">
      <w:pPr>
        <w:autoSpaceDE w:val="0"/>
        <w:autoSpaceDN w:val="0"/>
        <w:adjustRightInd w:val="0"/>
        <w:spacing w:after="120"/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sectPr w:rsidR="00DB434A" w:rsidRPr="0055061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7A" w:rsidRDefault="001B197A" w:rsidP="004238CD">
      <w:pPr>
        <w:spacing w:after="0" w:line="240" w:lineRule="auto"/>
      </w:pPr>
      <w:r>
        <w:separator/>
      </w:r>
    </w:p>
  </w:endnote>
  <w:endnote w:type="continuationSeparator" w:id="0">
    <w:p w:rsidR="001B197A" w:rsidRDefault="001B197A" w:rsidP="0042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01" w:rsidRPr="00312801" w:rsidRDefault="00312801" w:rsidP="00312801">
    <w:pPr>
      <w:pStyle w:val="Footer"/>
      <w:tabs>
        <w:tab w:val="clear" w:pos="4513"/>
        <w:tab w:val="clear" w:pos="9026"/>
        <w:tab w:val="left" w:pos="3285"/>
      </w:tabs>
      <w:jc w:val="right"/>
      <w:rPr>
        <w:lang w:val="en-US"/>
      </w:rPr>
    </w:pPr>
    <w:r>
      <w:rPr>
        <w:rFonts w:ascii="TH SarabunPSK" w:hAnsi="TH SarabunPSK" w:cs="TH SarabunPSK"/>
        <w:sz w:val="32"/>
        <w:szCs w:val="32"/>
        <w:lang w:val="en-US"/>
      </w:rPr>
      <w:t>Updated 22</w:t>
    </w:r>
    <w:r>
      <w:rPr>
        <w:rFonts w:ascii="TH SarabunPSK" w:hAnsi="TH SarabunPSK" w:cs="TH SarabunPSK"/>
        <w:sz w:val="32"/>
        <w:szCs w:val="32"/>
        <w:cs/>
        <w:lang w:val="en-US"/>
      </w:rPr>
      <w:t>/</w:t>
    </w:r>
    <w:r>
      <w:rPr>
        <w:rFonts w:ascii="TH SarabunPSK" w:hAnsi="TH SarabunPSK" w:cs="TH SarabunPSK"/>
        <w:sz w:val="32"/>
        <w:szCs w:val="32"/>
        <w:lang w:val="en-US"/>
      </w:rPr>
      <w:t>04</w:t>
    </w:r>
    <w:r>
      <w:rPr>
        <w:rFonts w:ascii="TH SarabunPSK" w:hAnsi="TH SarabunPSK" w:cs="TH SarabunPSK"/>
        <w:sz w:val="32"/>
        <w:szCs w:val="32"/>
        <w:cs/>
        <w:lang w:val="en-US"/>
      </w:rPr>
      <w:t>/</w:t>
    </w:r>
    <w:r>
      <w:rPr>
        <w:rFonts w:ascii="TH SarabunPSK" w:hAnsi="TH SarabunPSK" w:cs="TH SarabunPSK"/>
        <w:sz w:val="32"/>
        <w:szCs w:val="32"/>
        <w:lang w:val="en-US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7A" w:rsidRDefault="001B197A" w:rsidP="004238CD">
      <w:pPr>
        <w:spacing w:after="0" w:line="240" w:lineRule="auto"/>
      </w:pPr>
      <w:r>
        <w:separator/>
      </w:r>
    </w:p>
  </w:footnote>
  <w:footnote w:type="continuationSeparator" w:id="0">
    <w:p w:rsidR="001B197A" w:rsidRDefault="001B197A" w:rsidP="0042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09" w:rsidRDefault="00112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51157615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112409" w:rsidRPr="00BF1B3D" w:rsidRDefault="00112409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F1B3D">
          <w:rPr>
            <w:rFonts w:ascii="TH SarabunPSK" w:hAnsi="TH SarabunPSK" w:cs="TH SarabunPSK"/>
            <w:sz w:val="32"/>
            <w:szCs w:val="32"/>
          </w:rPr>
          <w:t>CU</w:t>
        </w:r>
        <w:r w:rsidRPr="00BF1B3D">
          <w:rPr>
            <w:rFonts w:ascii="TH SarabunPSK" w:hAnsi="TH SarabunPSK" w:cs="TH SarabunPSK"/>
            <w:sz w:val="32"/>
            <w:szCs w:val="32"/>
            <w:cs/>
          </w:rPr>
          <w:t>-</w:t>
        </w:r>
        <w:r w:rsidR="00F3726A">
          <w:rPr>
            <w:rFonts w:ascii="TH SarabunPSK" w:hAnsi="TH SarabunPSK" w:cs="TH SarabunPSK"/>
            <w:sz w:val="32"/>
            <w:szCs w:val="32"/>
          </w:rPr>
          <w:t>IBC15</w:t>
        </w:r>
      </w:p>
      <w:p w:rsidR="00112409" w:rsidRPr="00D43DB9" w:rsidRDefault="00112409" w:rsidP="00D43DB9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BF1B3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1B3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F1B3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F1B3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F1B3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76D14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BF1B3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09" w:rsidRDefault="00112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BE"/>
    <w:rsid w:val="0001488D"/>
    <w:rsid w:val="00023748"/>
    <w:rsid w:val="00037EEE"/>
    <w:rsid w:val="00041A9B"/>
    <w:rsid w:val="00052970"/>
    <w:rsid w:val="000573FC"/>
    <w:rsid w:val="0007451E"/>
    <w:rsid w:val="000843F3"/>
    <w:rsid w:val="00084955"/>
    <w:rsid w:val="00086687"/>
    <w:rsid w:val="0009747F"/>
    <w:rsid w:val="000A1769"/>
    <w:rsid w:val="000D13A8"/>
    <w:rsid w:val="000E7361"/>
    <w:rsid w:val="000F2BF4"/>
    <w:rsid w:val="00102374"/>
    <w:rsid w:val="00112409"/>
    <w:rsid w:val="0014410F"/>
    <w:rsid w:val="001544BC"/>
    <w:rsid w:val="00172CB8"/>
    <w:rsid w:val="00185E79"/>
    <w:rsid w:val="001B197A"/>
    <w:rsid w:val="001C0668"/>
    <w:rsid w:val="001C0B9A"/>
    <w:rsid w:val="001E5FB0"/>
    <w:rsid w:val="002037C1"/>
    <w:rsid w:val="0020777A"/>
    <w:rsid w:val="002152AD"/>
    <w:rsid w:val="00225BFA"/>
    <w:rsid w:val="00230E2D"/>
    <w:rsid w:val="00267366"/>
    <w:rsid w:val="002730D3"/>
    <w:rsid w:val="002854CC"/>
    <w:rsid w:val="002A05D4"/>
    <w:rsid w:val="002A07C9"/>
    <w:rsid w:val="002D5745"/>
    <w:rsid w:val="002E2D9A"/>
    <w:rsid w:val="002F2533"/>
    <w:rsid w:val="002F61DD"/>
    <w:rsid w:val="00301F4B"/>
    <w:rsid w:val="00312111"/>
    <w:rsid w:val="00312801"/>
    <w:rsid w:val="003137BC"/>
    <w:rsid w:val="00316BC5"/>
    <w:rsid w:val="00344790"/>
    <w:rsid w:val="003502E5"/>
    <w:rsid w:val="003708AE"/>
    <w:rsid w:val="0038280F"/>
    <w:rsid w:val="003A65A2"/>
    <w:rsid w:val="003A7B4D"/>
    <w:rsid w:val="003B03E1"/>
    <w:rsid w:val="003D2867"/>
    <w:rsid w:val="003E31F2"/>
    <w:rsid w:val="00401B05"/>
    <w:rsid w:val="0042289A"/>
    <w:rsid w:val="004238CD"/>
    <w:rsid w:val="0044124B"/>
    <w:rsid w:val="00446828"/>
    <w:rsid w:val="004520C9"/>
    <w:rsid w:val="004628C7"/>
    <w:rsid w:val="004A7A5F"/>
    <w:rsid w:val="004A7C83"/>
    <w:rsid w:val="004B726F"/>
    <w:rsid w:val="004D365E"/>
    <w:rsid w:val="004F756D"/>
    <w:rsid w:val="0050394E"/>
    <w:rsid w:val="00510AC1"/>
    <w:rsid w:val="005311B1"/>
    <w:rsid w:val="005502A1"/>
    <w:rsid w:val="0055061D"/>
    <w:rsid w:val="00565824"/>
    <w:rsid w:val="0057580D"/>
    <w:rsid w:val="00575D1E"/>
    <w:rsid w:val="005764AD"/>
    <w:rsid w:val="00597A4B"/>
    <w:rsid w:val="005A0115"/>
    <w:rsid w:val="005B7A6B"/>
    <w:rsid w:val="005C2E5C"/>
    <w:rsid w:val="005C6C02"/>
    <w:rsid w:val="005C7690"/>
    <w:rsid w:val="005D5386"/>
    <w:rsid w:val="005F461D"/>
    <w:rsid w:val="006058E4"/>
    <w:rsid w:val="006077C8"/>
    <w:rsid w:val="00645137"/>
    <w:rsid w:val="00655A81"/>
    <w:rsid w:val="0065778D"/>
    <w:rsid w:val="00677592"/>
    <w:rsid w:val="00681878"/>
    <w:rsid w:val="00681AB9"/>
    <w:rsid w:val="006865FE"/>
    <w:rsid w:val="006950D6"/>
    <w:rsid w:val="006C6C72"/>
    <w:rsid w:val="006F6E9D"/>
    <w:rsid w:val="00700B01"/>
    <w:rsid w:val="007230BA"/>
    <w:rsid w:val="0073112C"/>
    <w:rsid w:val="00753996"/>
    <w:rsid w:val="00755DBC"/>
    <w:rsid w:val="007608C3"/>
    <w:rsid w:val="007C18E6"/>
    <w:rsid w:val="007E06FA"/>
    <w:rsid w:val="00807849"/>
    <w:rsid w:val="008428D5"/>
    <w:rsid w:val="008440B1"/>
    <w:rsid w:val="00893843"/>
    <w:rsid w:val="008C19A9"/>
    <w:rsid w:val="008C3583"/>
    <w:rsid w:val="008C689E"/>
    <w:rsid w:val="008D0B29"/>
    <w:rsid w:val="008D148C"/>
    <w:rsid w:val="008D37B0"/>
    <w:rsid w:val="008F46FA"/>
    <w:rsid w:val="00900313"/>
    <w:rsid w:val="00900618"/>
    <w:rsid w:val="009008C4"/>
    <w:rsid w:val="00926A80"/>
    <w:rsid w:val="0095382D"/>
    <w:rsid w:val="00957716"/>
    <w:rsid w:val="00964A2E"/>
    <w:rsid w:val="009A4D88"/>
    <w:rsid w:val="009B231C"/>
    <w:rsid w:val="009D1A24"/>
    <w:rsid w:val="009F753D"/>
    <w:rsid w:val="00A004FB"/>
    <w:rsid w:val="00A01191"/>
    <w:rsid w:val="00A208DA"/>
    <w:rsid w:val="00A43AAB"/>
    <w:rsid w:val="00A75BBE"/>
    <w:rsid w:val="00A80ECD"/>
    <w:rsid w:val="00A9084B"/>
    <w:rsid w:val="00AA3E29"/>
    <w:rsid w:val="00AB7629"/>
    <w:rsid w:val="00B02DD2"/>
    <w:rsid w:val="00B50EE6"/>
    <w:rsid w:val="00B51D1A"/>
    <w:rsid w:val="00B62550"/>
    <w:rsid w:val="00B67880"/>
    <w:rsid w:val="00B77D82"/>
    <w:rsid w:val="00BC21D1"/>
    <w:rsid w:val="00BC30DF"/>
    <w:rsid w:val="00BD5E31"/>
    <w:rsid w:val="00BF1B3D"/>
    <w:rsid w:val="00BF2482"/>
    <w:rsid w:val="00BF2574"/>
    <w:rsid w:val="00BF6FFB"/>
    <w:rsid w:val="00C14F45"/>
    <w:rsid w:val="00C32205"/>
    <w:rsid w:val="00C3378A"/>
    <w:rsid w:val="00C4230E"/>
    <w:rsid w:val="00C45D3F"/>
    <w:rsid w:val="00C559D7"/>
    <w:rsid w:val="00C813A9"/>
    <w:rsid w:val="00C838DD"/>
    <w:rsid w:val="00C96568"/>
    <w:rsid w:val="00CB7860"/>
    <w:rsid w:val="00CC05ED"/>
    <w:rsid w:val="00CC3D81"/>
    <w:rsid w:val="00D00280"/>
    <w:rsid w:val="00D05A7B"/>
    <w:rsid w:val="00D125CD"/>
    <w:rsid w:val="00D22E9A"/>
    <w:rsid w:val="00D43DB9"/>
    <w:rsid w:val="00D47E27"/>
    <w:rsid w:val="00D66791"/>
    <w:rsid w:val="00DB1E60"/>
    <w:rsid w:val="00DB434A"/>
    <w:rsid w:val="00DC2F44"/>
    <w:rsid w:val="00DC49AD"/>
    <w:rsid w:val="00DD6B0D"/>
    <w:rsid w:val="00E05B72"/>
    <w:rsid w:val="00E14F1B"/>
    <w:rsid w:val="00E17A9C"/>
    <w:rsid w:val="00E2169F"/>
    <w:rsid w:val="00E24765"/>
    <w:rsid w:val="00E25D8C"/>
    <w:rsid w:val="00E26862"/>
    <w:rsid w:val="00E351AA"/>
    <w:rsid w:val="00E36365"/>
    <w:rsid w:val="00E41508"/>
    <w:rsid w:val="00E46113"/>
    <w:rsid w:val="00E61587"/>
    <w:rsid w:val="00E63E6C"/>
    <w:rsid w:val="00E71A6F"/>
    <w:rsid w:val="00E76D14"/>
    <w:rsid w:val="00E8585B"/>
    <w:rsid w:val="00E965E9"/>
    <w:rsid w:val="00EB4C39"/>
    <w:rsid w:val="00EC6E22"/>
    <w:rsid w:val="00F11131"/>
    <w:rsid w:val="00F1395D"/>
    <w:rsid w:val="00F15579"/>
    <w:rsid w:val="00F2518C"/>
    <w:rsid w:val="00F3726A"/>
    <w:rsid w:val="00F37D6E"/>
    <w:rsid w:val="00F50211"/>
    <w:rsid w:val="00F5388E"/>
    <w:rsid w:val="00F64BB9"/>
    <w:rsid w:val="00F65262"/>
    <w:rsid w:val="00F733D0"/>
    <w:rsid w:val="00F77098"/>
    <w:rsid w:val="00F94C35"/>
    <w:rsid w:val="00FB2424"/>
    <w:rsid w:val="00FC0E2B"/>
    <w:rsid w:val="00FD1EEE"/>
    <w:rsid w:val="00FD37F8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E81CB"/>
  <w15:docId w15:val="{823A00A4-8D59-4F1E-BDD1-B56E2B6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1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3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CD"/>
  </w:style>
  <w:style w:type="paragraph" w:styleId="Footer">
    <w:name w:val="footer"/>
    <w:basedOn w:val="Normal"/>
    <w:link w:val="FooterChar"/>
    <w:uiPriority w:val="99"/>
    <w:unhideWhenUsed/>
    <w:rsid w:val="00423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CD"/>
  </w:style>
  <w:style w:type="table" w:styleId="TableGrid">
    <w:name w:val="Table Grid"/>
    <w:basedOn w:val="TableNormal"/>
    <w:uiPriority w:val="39"/>
    <w:rsid w:val="00E7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4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11240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C8F4-C5CA-46AF-8BDD-CAD3197D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</dc:creator>
  <cp:keywords/>
  <dc:description/>
  <cp:lastModifiedBy>SHE-WANWISA</cp:lastModifiedBy>
  <cp:revision>4</cp:revision>
  <cp:lastPrinted>2017-02-08T08:16:00Z</cp:lastPrinted>
  <dcterms:created xsi:type="dcterms:W3CDTF">2020-03-19T08:23:00Z</dcterms:created>
  <dcterms:modified xsi:type="dcterms:W3CDTF">2020-03-19T08:28:00Z</dcterms:modified>
</cp:coreProperties>
</file>